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A53B" w14:textId="77777777" w:rsidR="005C52F1" w:rsidRDefault="00585E2C" w:rsidP="000F51DD">
      <w:pPr>
        <w:ind w:left="-720" w:right="-720"/>
        <w:jc w:val="center"/>
        <w:rPr>
          <w:rFonts w:ascii="Gadugi" w:hAnsi="Gadugi" w:cs="Times New Roman"/>
          <w:b/>
          <w:noProof/>
          <w:sz w:val="26"/>
          <w:szCs w:val="26"/>
          <w:u w:val="single"/>
        </w:rPr>
      </w:pPr>
      <w:r>
        <w:rPr>
          <w:rFonts w:ascii="Gadugi" w:hAnsi="Gadugi" w:cs="Times New Roman"/>
          <w:b/>
          <w:noProof/>
          <w:sz w:val="26"/>
          <w:szCs w:val="26"/>
          <w:u w:val="single"/>
        </w:rPr>
        <w:drawing>
          <wp:anchor distT="0" distB="0" distL="114300" distR="114300" simplePos="0" relativeHeight="251658240" behindDoc="1" locked="0" layoutInCell="1" allowOverlap="1" wp14:anchorId="1021A560" wp14:editId="1021A561">
            <wp:simplePos x="0" y="0"/>
            <wp:positionH relativeFrom="column">
              <wp:posOffset>1447800</wp:posOffset>
            </wp:positionH>
            <wp:positionV relativeFrom="paragraph">
              <wp:posOffset>0</wp:posOffset>
            </wp:positionV>
            <wp:extent cx="2715768" cy="649224"/>
            <wp:effectExtent l="0" t="0" r="8890" b="0"/>
            <wp:wrapTight wrapText="bothSides">
              <wp:wrapPolygon edited="0">
                <wp:start x="0" y="0"/>
                <wp:lineTo x="0" y="20924"/>
                <wp:lineTo x="21519" y="20924"/>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mp;W Logo new (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5768" cy="649224"/>
                    </a:xfrm>
                    <a:prstGeom prst="rect">
                      <a:avLst/>
                    </a:prstGeom>
                  </pic:spPr>
                </pic:pic>
              </a:graphicData>
            </a:graphic>
            <wp14:sizeRelH relativeFrom="page">
              <wp14:pctWidth>0</wp14:pctWidth>
            </wp14:sizeRelH>
            <wp14:sizeRelV relativeFrom="page">
              <wp14:pctHeight>0</wp14:pctHeight>
            </wp14:sizeRelV>
          </wp:anchor>
        </w:drawing>
      </w:r>
    </w:p>
    <w:p w14:paraId="1021A53C" w14:textId="77777777" w:rsidR="00585E2C" w:rsidRDefault="00585E2C" w:rsidP="000F51DD">
      <w:pPr>
        <w:ind w:left="-720" w:right="-720"/>
        <w:jc w:val="center"/>
        <w:rPr>
          <w:rFonts w:ascii="Gadugi" w:hAnsi="Gadugi" w:cs="Times New Roman"/>
          <w:b/>
          <w:noProof/>
          <w:sz w:val="26"/>
          <w:szCs w:val="26"/>
          <w:u w:val="single"/>
        </w:rPr>
      </w:pPr>
    </w:p>
    <w:p w14:paraId="1021A53D" w14:textId="77777777" w:rsidR="00596258" w:rsidRPr="00596258" w:rsidRDefault="00596258" w:rsidP="000F51DD">
      <w:pPr>
        <w:ind w:left="-720" w:right="-720"/>
        <w:jc w:val="center"/>
        <w:rPr>
          <w:rFonts w:ascii="Gadugi" w:hAnsi="Gadugi" w:cs="Times New Roman"/>
          <w:b/>
          <w:sz w:val="16"/>
          <w:szCs w:val="16"/>
          <w:u w:val="single"/>
        </w:rPr>
      </w:pPr>
    </w:p>
    <w:p w14:paraId="1021A53E" w14:textId="77777777" w:rsidR="008554F9" w:rsidRDefault="000F51DD" w:rsidP="000F51DD">
      <w:pPr>
        <w:ind w:left="-720" w:right="-720"/>
        <w:jc w:val="center"/>
        <w:rPr>
          <w:rFonts w:ascii="Gadugi" w:hAnsi="Gadugi" w:cs="Times New Roman"/>
          <w:b/>
          <w:sz w:val="16"/>
          <w:szCs w:val="16"/>
        </w:rPr>
      </w:pPr>
      <w:r w:rsidRPr="00585E2C">
        <w:rPr>
          <w:rFonts w:ascii="Gadugi" w:hAnsi="Gadugi" w:cs="Times New Roman"/>
          <w:b/>
          <w:sz w:val="28"/>
          <w:szCs w:val="28"/>
        </w:rPr>
        <w:t xml:space="preserve">Consent for Care </w:t>
      </w:r>
      <w:r w:rsidR="008554F9" w:rsidRPr="00585E2C">
        <w:rPr>
          <w:rFonts w:ascii="Gadugi" w:hAnsi="Gadugi" w:cs="Times New Roman"/>
          <w:b/>
          <w:sz w:val="28"/>
          <w:szCs w:val="28"/>
        </w:rPr>
        <w:t>and Treatment</w:t>
      </w:r>
    </w:p>
    <w:p w14:paraId="1021A53F" w14:textId="77777777" w:rsidR="008554F9" w:rsidRPr="005354DC" w:rsidRDefault="008554F9" w:rsidP="004B4BE2">
      <w:pPr>
        <w:ind w:right="-720"/>
        <w:rPr>
          <w:rFonts w:ascii="Gadugi" w:hAnsi="Gadugi" w:cs="Times New Roman"/>
        </w:rPr>
      </w:pPr>
      <w:r w:rsidRPr="005354DC">
        <w:rPr>
          <w:rFonts w:ascii="Gadugi" w:hAnsi="Gadugi" w:cs="Times New Roman"/>
        </w:rPr>
        <w:t>I______________________________</w:t>
      </w:r>
      <w:r w:rsidR="005C52F1" w:rsidRPr="005354DC">
        <w:rPr>
          <w:rFonts w:ascii="Gadugi" w:hAnsi="Gadugi" w:cs="Times New Roman"/>
        </w:rPr>
        <w:t>___</w:t>
      </w:r>
      <w:r w:rsidRPr="005354DC">
        <w:rPr>
          <w:rFonts w:ascii="Gadugi" w:hAnsi="Gadugi" w:cs="Times New Roman"/>
        </w:rPr>
        <w:t>_</w:t>
      </w:r>
      <w:r w:rsidR="00585E2C" w:rsidRPr="005354DC">
        <w:rPr>
          <w:rFonts w:ascii="Gadugi" w:hAnsi="Gadugi" w:cs="Times New Roman"/>
        </w:rPr>
        <w:t>_______</w:t>
      </w:r>
      <w:r w:rsidRPr="005354DC">
        <w:rPr>
          <w:rFonts w:ascii="Gadugi" w:hAnsi="Gadugi" w:cs="Times New Roman"/>
        </w:rPr>
        <w:t>, the undersigned</w:t>
      </w:r>
      <w:r w:rsidR="000F51DD" w:rsidRPr="005354DC">
        <w:rPr>
          <w:rFonts w:ascii="Gadugi" w:hAnsi="Gadugi" w:cs="Times New Roman"/>
        </w:rPr>
        <w:t>,</w:t>
      </w:r>
      <w:r w:rsidRPr="005354DC">
        <w:rPr>
          <w:rFonts w:ascii="Gadugi" w:hAnsi="Gadugi" w:cs="Times New Roman"/>
        </w:rPr>
        <w:t xml:space="preserve"> do hereby agree and give my consent for </w:t>
      </w:r>
      <w:r w:rsidR="000F51DD" w:rsidRPr="005354DC">
        <w:rPr>
          <w:rFonts w:ascii="Gadugi" w:hAnsi="Gadugi" w:cs="Times New Roman"/>
        </w:rPr>
        <w:t>Centennial Sports &amp; Physical Therapy (</w:t>
      </w:r>
      <w:r w:rsidRPr="005354DC">
        <w:rPr>
          <w:rFonts w:ascii="Gadugi" w:hAnsi="Gadugi" w:cs="Times New Roman"/>
        </w:rPr>
        <w:t>CSPT</w:t>
      </w:r>
      <w:r w:rsidR="000F51DD" w:rsidRPr="005354DC">
        <w:rPr>
          <w:rFonts w:ascii="Gadugi" w:hAnsi="Gadugi" w:cs="Times New Roman"/>
        </w:rPr>
        <w:t>)</w:t>
      </w:r>
      <w:r w:rsidRPr="005354DC">
        <w:rPr>
          <w:rFonts w:ascii="Gadugi" w:hAnsi="Gadugi" w:cs="Times New Roman"/>
        </w:rPr>
        <w:t xml:space="preserve"> to furnish medical and treatment considered necessary and proper in diagnosing or treating my physical and medical condition.</w:t>
      </w:r>
    </w:p>
    <w:p w14:paraId="1021A540" w14:textId="77777777" w:rsidR="008554F9" w:rsidRPr="005354DC" w:rsidRDefault="008554F9" w:rsidP="004B4BE2">
      <w:pPr>
        <w:ind w:left="720" w:right="-720" w:firstLine="1440"/>
        <w:rPr>
          <w:rFonts w:ascii="Gadugi" w:hAnsi="Gadugi" w:cs="Times New Roman"/>
          <w:b/>
          <w:u w:val="single"/>
        </w:rPr>
      </w:pPr>
      <w:r w:rsidRPr="005354DC">
        <w:rPr>
          <w:rFonts w:ascii="Gadugi" w:hAnsi="Gadugi" w:cs="Times New Roman"/>
          <w:b/>
          <w:u w:val="single"/>
        </w:rPr>
        <w:t>Sched</w:t>
      </w:r>
      <w:r w:rsidR="00545636" w:rsidRPr="005354DC">
        <w:rPr>
          <w:rFonts w:ascii="Gadugi" w:hAnsi="Gadugi" w:cs="Times New Roman"/>
          <w:b/>
          <w:u w:val="single"/>
        </w:rPr>
        <w:t>uling Appointments/Attendance</w:t>
      </w:r>
    </w:p>
    <w:p w14:paraId="1021A541" w14:textId="11285368" w:rsidR="004B4BE2" w:rsidRPr="004B4BE2" w:rsidRDefault="004B4BE2" w:rsidP="005354DC">
      <w:pPr>
        <w:ind w:right="35"/>
        <w:rPr>
          <w:rFonts w:ascii="Gadugi" w:eastAsia="Times New Roman" w:hAnsi="Gadugi" w:cs="Times New Roman"/>
          <w:color w:val="000000"/>
          <w:sz w:val="24"/>
        </w:rPr>
      </w:pPr>
      <w:r w:rsidRPr="005354DC">
        <w:rPr>
          <w:rFonts w:ascii="Gadugi" w:eastAsia="Times New Roman" w:hAnsi="Gadugi" w:cs="Times New Roman"/>
          <w:color w:val="000000"/>
          <w:sz w:val="24"/>
        </w:rPr>
        <w:t xml:space="preserve">Centennial Sports and Physical Therapy is </w:t>
      </w:r>
      <w:r w:rsidR="0019156E">
        <w:rPr>
          <w:rFonts w:ascii="Gadugi" w:eastAsia="Times New Roman" w:hAnsi="Gadugi" w:cs="Times New Roman"/>
          <w:color w:val="000000"/>
          <w:sz w:val="24"/>
        </w:rPr>
        <w:t>dedicated to delivering high-quality</w:t>
      </w:r>
      <w:r w:rsidRPr="005354DC">
        <w:rPr>
          <w:rFonts w:ascii="Gadugi" w:eastAsia="Times New Roman" w:hAnsi="Gadugi" w:cs="Times New Roman"/>
          <w:color w:val="000000"/>
          <w:sz w:val="24"/>
        </w:rPr>
        <w:t xml:space="preserve"> care to all our patients. </w:t>
      </w:r>
      <w:r w:rsidR="0076553C">
        <w:rPr>
          <w:rFonts w:ascii="Gadugi" w:eastAsia="Times New Roman" w:hAnsi="Gadugi" w:cs="Times New Roman"/>
          <w:color w:val="000000"/>
          <w:sz w:val="24"/>
        </w:rPr>
        <w:t xml:space="preserve">Patients </w:t>
      </w:r>
      <w:r w:rsidR="00512A81">
        <w:rPr>
          <w:rFonts w:ascii="Gadugi" w:eastAsia="Times New Roman" w:hAnsi="Gadugi" w:cs="Times New Roman"/>
          <w:color w:val="000000"/>
          <w:sz w:val="24"/>
        </w:rPr>
        <w:t>are expected to keep their appointment times; no-show appointments result in unused physical therapy time that could be allocated to another patient</w:t>
      </w:r>
      <w:r w:rsidRPr="005354DC">
        <w:rPr>
          <w:rFonts w:ascii="Gadugi" w:eastAsia="Times New Roman" w:hAnsi="Gadugi" w:cs="Times New Roman"/>
          <w:color w:val="000000"/>
          <w:sz w:val="24"/>
        </w:rPr>
        <w:t xml:space="preserve">.  </w:t>
      </w:r>
      <w:r w:rsidRPr="004B4BE2">
        <w:rPr>
          <w:rFonts w:ascii="Gadugi" w:eastAsia="Times New Roman" w:hAnsi="Gadugi" w:cs="Times New Roman"/>
          <w:color w:val="000000"/>
          <w:sz w:val="24"/>
        </w:rPr>
        <w:t xml:space="preserve">It is the </w:t>
      </w:r>
      <w:r w:rsidR="00512A81">
        <w:rPr>
          <w:rFonts w:ascii="Gadugi" w:eastAsia="Times New Roman" w:hAnsi="Gadugi" w:cs="Times New Roman"/>
          <w:color w:val="000000"/>
          <w:sz w:val="24"/>
        </w:rPr>
        <w:t>patient's obligation</w:t>
      </w:r>
      <w:r w:rsidRPr="004B4BE2">
        <w:rPr>
          <w:rFonts w:ascii="Gadugi" w:eastAsia="Times New Roman" w:hAnsi="Gadugi" w:cs="Times New Roman"/>
          <w:color w:val="000000"/>
          <w:sz w:val="24"/>
        </w:rPr>
        <w:t xml:space="preserve"> to call and notify Centennial Sports and Physical Therapy when an appointment cannot be kept. </w:t>
      </w:r>
    </w:p>
    <w:p w14:paraId="1021A542" w14:textId="73C76E54" w:rsidR="004B4BE2" w:rsidRPr="005354DC" w:rsidRDefault="004B4BE2" w:rsidP="005354DC">
      <w:pPr>
        <w:pStyle w:val="ListParagraph"/>
        <w:numPr>
          <w:ilvl w:val="0"/>
          <w:numId w:val="3"/>
        </w:numPr>
        <w:spacing w:after="0"/>
        <w:rPr>
          <w:rFonts w:ascii="Gadugi" w:eastAsia="Times New Roman" w:hAnsi="Gadugi" w:cs="Times New Roman"/>
          <w:color w:val="000000"/>
          <w:sz w:val="24"/>
        </w:rPr>
      </w:pPr>
      <w:r w:rsidRPr="005354DC">
        <w:rPr>
          <w:rFonts w:ascii="Gadugi" w:eastAsia="Times New Roman" w:hAnsi="Gadugi" w:cs="Times New Roman"/>
          <w:color w:val="000000"/>
          <w:sz w:val="24"/>
        </w:rPr>
        <w:t xml:space="preserve">Notification of a cancellation must occur </w:t>
      </w:r>
      <w:r w:rsidRPr="005354DC">
        <w:rPr>
          <w:rFonts w:ascii="Gadugi" w:eastAsia="Times New Roman" w:hAnsi="Gadugi" w:cs="Times New Roman"/>
          <w:b/>
          <w:color w:val="000000"/>
          <w:sz w:val="24"/>
          <w:u w:val="single"/>
        </w:rPr>
        <w:t xml:space="preserve">at least 24 hours </w:t>
      </w:r>
      <w:r w:rsidR="00054914">
        <w:rPr>
          <w:rFonts w:ascii="Gadugi" w:eastAsia="Times New Roman" w:hAnsi="Gadugi" w:cs="Times New Roman"/>
          <w:b/>
          <w:color w:val="000000"/>
          <w:sz w:val="24"/>
          <w:u w:val="single"/>
        </w:rPr>
        <w:t>before</w:t>
      </w:r>
      <w:r w:rsidRPr="005354DC">
        <w:rPr>
          <w:rFonts w:ascii="Gadugi" w:eastAsia="Times New Roman" w:hAnsi="Gadugi" w:cs="Times New Roman"/>
          <w:color w:val="000000"/>
          <w:sz w:val="24"/>
        </w:rPr>
        <w:t xml:space="preserve"> your appointment, unless it is an emergency, or it will be documented as a NO SHOW. (A cancellation without notification)  </w:t>
      </w:r>
    </w:p>
    <w:p w14:paraId="1021A543" w14:textId="77777777" w:rsidR="004B4BE2" w:rsidRPr="004B4BE2" w:rsidRDefault="004B4BE2" w:rsidP="004B4BE2">
      <w:pPr>
        <w:spacing w:after="1" w:line="238" w:lineRule="auto"/>
        <w:ind w:left="10" w:right="35" w:hanging="10"/>
        <w:rPr>
          <w:rFonts w:ascii="Gadugi" w:eastAsia="Times New Roman" w:hAnsi="Gadugi" w:cs="Times New Roman"/>
          <w:color w:val="000000"/>
          <w:sz w:val="24"/>
        </w:rPr>
      </w:pPr>
    </w:p>
    <w:p w14:paraId="1021A544" w14:textId="3965750E" w:rsidR="004B4BE2" w:rsidRPr="004B4BE2" w:rsidRDefault="004B4BE2" w:rsidP="004B4BE2">
      <w:pPr>
        <w:numPr>
          <w:ilvl w:val="0"/>
          <w:numId w:val="2"/>
        </w:numPr>
        <w:spacing w:after="1" w:line="238" w:lineRule="auto"/>
        <w:ind w:right="35"/>
        <w:contextualSpacing/>
        <w:rPr>
          <w:rFonts w:ascii="Gadugi" w:eastAsia="Times New Roman" w:hAnsi="Gadugi" w:cs="Times New Roman"/>
          <w:color w:val="000000"/>
          <w:sz w:val="24"/>
        </w:rPr>
      </w:pPr>
      <w:r w:rsidRPr="004B4BE2">
        <w:rPr>
          <w:rFonts w:ascii="Gadugi" w:eastAsia="Times New Roman" w:hAnsi="Gadugi" w:cs="Times New Roman"/>
          <w:color w:val="000000"/>
          <w:sz w:val="24"/>
        </w:rPr>
        <w:t>Arriving 10 minutes after your scheduled start time may also be considered a NO SHOW</w:t>
      </w:r>
      <w:r w:rsidR="00054914">
        <w:rPr>
          <w:rFonts w:ascii="Gadugi" w:eastAsia="Times New Roman" w:hAnsi="Gadugi" w:cs="Times New Roman"/>
          <w:color w:val="000000"/>
          <w:sz w:val="24"/>
        </w:rPr>
        <w:t>,</w:t>
      </w:r>
      <w:r w:rsidRPr="004B4BE2">
        <w:rPr>
          <w:rFonts w:ascii="Gadugi" w:eastAsia="Times New Roman" w:hAnsi="Gadugi" w:cs="Times New Roman"/>
          <w:color w:val="000000"/>
          <w:sz w:val="24"/>
        </w:rPr>
        <w:t xml:space="preserve"> and you may be asked to reschedule your appointment. </w:t>
      </w:r>
    </w:p>
    <w:p w14:paraId="1021A545" w14:textId="77777777" w:rsidR="004B4BE2" w:rsidRPr="004B4BE2" w:rsidRDefault="004B4BE2" w:rsidP="004B4BE2">
      <w:pPr>
        <w:spacing w:after="0"/>
        <w:ind w:firstLine="60"/>
        <w:rPr>
          <w:rFonts w:ascii="Gadugi" w:eastAsia="Times New Roman" w:hAnsi="Gadugi" w:cs="Times New Roman"/>
          <w:color w:val="000000"/>
          <w:sz w:val="24"/>
        </w:rPr>
      </w:pPr>
    </w:p>
    <w:p w14:paraId="1021A546" w14:textId="06A05875" w:rsidR="004B4BE2" w:rsidRDefault="004B4BE2" w:rsidP="005354DC">
      <w:pPr>
        <w:pStyle w:val="ListParagraph"/>
        <w:numPr>
          <w:ilvl w:val="0"/>
          <w:numId w:val="2"/>
        </w:numPr>
        <w:spacing w:after="1" w:line="238" w:lineRule="auto"/>
        <w:ind w:right="35"/>
        <w:rPr>
          <w:rFonts w:ascii="Gadugi" w:eastAsia="Times New Roman" w:hAnsi="Gadugi" w:cs="Times New Roman"/>
          <w:color w:val="000000"/>
          <w:sz w:val="24"/>
        </w:rPr>
      </w:pPr>
      <w:r w:rsidRPr="005354DC">
        <w:rPr>
          <w:rFonts w:ascii="Gadugi" w:eastAsia="Arial" w:hAnsi="Gadugi" w:cs="Arial"/>
          <w:color w:val="000000"/>
          <w:sz w:val="24"/>
        </w:rPr>
        <w:t xml:space="preserve"> </w:t>
      </w:r>
      <w:r w:rsidRPr="005354DC">
        <w:rPr>
          <w:rFonts w:ascii="Gadugi" w:eastAsia="Times New Roman" w:hAnsi="Gadugi" w:cs="Times New Roman"/>
          <w:b/>
          <w:color w:val="000000"/>
          <w:sz w:val="24"/>
          <w:u w:val="single"/>
        </w:rPr>
        <w:t>2 or more No Shows/Same Day Cancellations</w:t>
      </w:r>
      <w:r w:rsidRPr="005354DC">
        <w:rPr>
          <w:rFonts w:ascii="Gadugi" w:eastAsia="Times New Roman" w:hAnsi="Gadugi" w:cs="Times New Roman"/>
          <w:color w:val="000000"/>
          <w:sz w:val="24"/>
        </w:rPr>
        <w:t xml:space="preserve"> may result in </w:t>
      </w:r>
      <w:r w:rsidR="00054914">
        <w:rPr>
          <w:rFonts w:ascii="Gadugi" w:eastAsia="Times New Roman" w:hAnsi="Gadugi" w:cs="Times New Roman"/>
          <w:color w:val="000000"/>
          <w:sz w:val="24"/>
        </w:rPr>
        <w:t xml:space="preserve">the </w:t>
      </w:r>
      <w:r w:rsidRPr="005354DC">
        <w:rPr>
          <w:rFonts w:ascii="Gadugi" w:eastAsia="Times New Roman" w:hAnsi="Gadugi" w:cs="Times New Roman"/>
          <w:color w:val="000000"/>
          <w:sz w:val="24"/>
        </w:rPr>
        <w:t xml:space="preserve">patient being discharged from our practice.  </w:t>
      </w:r>
    </w:p>
    <w:p w14:paraId="1021A547" w14:textId="77777777" w:rsidR="005354DC" w:rsidRPr="005354DC" w:rsidRDefault="005354DC" w:rsidP="005354DC">
      <w:pPr>
        <w:spacing w:after="1" w:line="238" w:lineRule="auto"/>
        <w:ind w:right="35"/>
        <w:rPr>
          <w:rFonts w:ascii="Gadugi" w:eastAsia="Times New Roman" w:hAnsi="Gadugi" w:cs="Times New Roman"/>
          <w:color w:val="000000"/>
          <w:sz w:val="24"/>
        </w:rPr>
      </w:pPr>
    </w:p>
    <w:p w14:paraId="1021A548" w14:textId="77777777" w:rsidR="00545636" w:rsidRPr="005C52F1" w:rsidRDefault="00545636" w:rsidP="004B4BE2">
      <w:pPr>
        <w:ind w:left="1440" w:right="-720" w:firstLine="720"/>
        <w:rPr>
          <w:rFonts w:ascii="Gadugi" w:hAnsi="Gadugi" w:cs="Times New Roman"/>
          <w:b/>
          <w:u w:val="single"/>
        </w:rPr>
      </w:pPr>
      <w:r w:rsidRPr="005C52F1">
        <w:rPr>
          <w:rFonts w:ascii="Gadugi" w:hAnsi="Gadugi" w:cs="Times New Roman"/>
          <w:b/>
          <w:u w:val="single"/>
        </w:rPr>
        <w:t>Benefit Assignment/Release of Information</w:t>
      </w:r>
    </w:p>
    <w:p w14:paraId="1021A549" w14:textId="2A819267" w:rsidR="004B4BE2" w:rsidRDefault="00545636" w:rsidP="004B4BE2">
      <w:pPr>
        <w:ind w:left="-720" w:right="-720"/>
        <w:rPr>
          <w:rFonts w:ascii="Gadugi" w:hAnsi="Gadugi" w:cs="Times New Roman"/>
        </w:rPr>
      </w:pPr>
      <w:r w:rsidRPr="005C52F1">
        <w:rPr>
          <w:rFonts w:ascii="Gadugi" w:hAnsi="Gadugi" w:cs="Times New Roman"/>
        </w:rPr>
        <w:t xml:space="preserve">I hereby assign all medical benefits to include major medical benefits to which I am entitled, including Medicare, Medicaid, private insurance, and </w:t>
      </w:r>
      <w:r w:rsidR="00054914">
        <w:rPr>
          <w:rFonts w:ascii="Gadugi" w:hAnsi="Gadugi" w:cs="Times New Roman"/>
        </w:rPr>
        <w:t>third-party</w:t>
      </w:r>
      <w:r w:rsidRPr="005C52F1">
        <w:rPr>
          <w:rFonts w:ascii="Gadugi" w:hAnsi="Gadugi" w:cs="Times New Roman"/>
        </w:rPr>
        <w:t xml:space="preserve"> payers to Centennial Sports and Physical Therapy.  A photocopy of this assignment is to be considered as valid as the original.  I hereby authorize said assignee to release all information necessary, including medical records, </w:t>
      </w:r>
      <w:r w:rsidR="000F51DD" w:rsidRPr="005C52F1">
        <w:rPr>
          <w:rFonts w:ascii="Gadugi" w:hAnsi="Gadugi" w:cs="Times New Roman"/>
        </w:rPr>
        <w:t xml:space="preserve">and payment </w:t>
      </w:r>
      <w:r w:rsidR="00054914">
        <w:rPr>
          <w:rFonts w:ascii="Gadugi" w:hAnsi="Gadugi" w:cs="Times New Roman"/>
        </w:rPr>
        <w:t xml:space="preserve">to </w:t>
      </w:r>
      <w:r w:rsidR="000F51DD" w:rsidRPr="005C52F1">
        <w:rPr>
          <w:rFonts w:ascii="Gadugi" w:hAnsi="Gadugi" w:cs="Times New Roman"/>
        </w:rPr>
        <w:t>be sent directly to CSPT as outlined by my insurance policy.</w:t>
      </w:r>
    </w:p>
    <w:p w14:paraId="1021A54A" w14:textId="77777777" w:rsidR="00545636" w:rsidRPr="004B4BE2" w:rsidRDefault="00545636" w:rsidP="004B4BE2">
      <w:pPr>
        <w:ind w:left="2880" w:right="-720"/>
        <w:rPr>
          <w:rFonts w:ascii="Gadugi" w:hAnsi="Gadugi" w:cs="Times New Roman"/>
        </w:rPr>
      </w:pPr>
      <w:r w:rsidRPr="004B4BE2">
        <w:rPr>
          <w:rFonts w:ascii="Gadugi" w:hAnsi="Gadugi" w:cs="Times New Roman"/>
          <w:b/>
          <w:sz w:val="26"/>
          <w:szCs w:val="26"/>
          <w:u w:val="single"/>
        </w:rPr>
        <w:t>Financial Policy Statement</w:t>
      </w:r>
    </w:p>
    <w:p w14:paraId="1021A54B" w14:textId="024A03A2" w:rsidR="00965C31" w:rsidRPr="005C52F1" w:rsidRDefault="000F51DD" w:rsidP="00965C31">
      <w:pPr>
        <w:ind w:left="-720" w:right="-720"/>
        <w:rPr>
          <w:rFonts w:ascii="Gadugi" w:hAnsi="Gadugi" w:cs="Times New Roman"/>
        </w:rPr>
      </w:pPr>
      <w:r w:rsidRPr="005C52F1">
        <w:rPr>
          <w:rFonts w:ascii="Gadugi" w:hAnsi="Gadugi" w:cs="Times New Roman"/>
          <w:u w:val="single"/>
        </w:rPr>
        <w:t>COPAYMENTS ARE DUE AT THE TIME OF EACH TREATMENT</w:t>
      </w:r>
      <w:r w:rsidRPr="005C52F1">
        <w:rPr>
          <w:rFonts w:ascii="Gadugi" w:hAnsi="Gadugi" w:cs="Times New Roman"/>
        </w:rPr>
        <w:t xml:space="preserve">.  </w:t>
      </w:r>
      <w:r w:rsidR="00E87CD7" w:rsidRPr="005C52F1">
        <w:rPr>
          <w:rFonts w:ascii="Gadugi" w:hAnsi="Gadugi" w:cs="Times New Roman"/>
        </w:rPr>
        <w:t>We will bill your insurance carrier as a courtesy to you</w:t>
      </w:r>
      <w:r w:rsidR="00054914">
        <w:rPr>
          <w:rFonts w:ascii="Gadugi" w:hAnsi="Gadugi" w:cs="Times New Roman"/>
        </w:rPr>
        <w:t>;</w:t>
      </w:r>
      <w:r w:rsidR="00E87CD7" w:rsidRPr="005C52F1">
        <w:rPr>
          <w:rFonts w:ascii="Gadugi" w:hAnsi="Gadugi" w:cs="Times New Roman"/>
        </w:rPr>
        <w:t xml:space="preserve"> however, you are responsible for the entire bill when the services are rendered</w:t>
      </w:r>
      <w:r w:rsidR="00965C31" w:rsidRPr="005C52F1">
        <w:rPr>
          <w:rFonts w:ascii="Gadugi" w:hAnsi="Gadugi" w:cs="Times New Roman"/>
        </w:rPr>
        <w:t>.   We do check benefits and advise you of those quoted benefits</w:t>
      </w:r>
      <w:r w:rsidR="00054914">
        <w:rPr>
          <w:rFonts w:ascii="Gadugi" w:hAnsi="Gadugi" w:cs="Times New Roman"/>
        </w:rPr>
        <w:t>;</w:t>
      </w:r>
      <w:r w:rsidR="00965C31" w:rsidRPr="005C52F1">
        <w:rPr>
          <w:rFonts w:ascii="Gadugi" w:hAnsi="Gadugi" w:cs="Times New Roman"/>
        </w:rPr>
        <w:t xml:space="preserve"> however, it is your responsibility to check your own OUTPATIENT </w:t>
      </w:r>
      <w:r w:rsidR="004B4BE2">
        <w:rPr>
          <w:rFonts w:ascii="Gadugi" w:hAnsi="Gadugi" w:cs="Times New Roman"/>
        </w:rPr>
        <w:t>PHYSICAL THERAPY BENEFITS. F</w:t>
      </w:r>
      <w:r w:rsidR="00965C31" w:rsidRPr="005C52F1">
        <w:rPr>
          <w:rFonts w:ascii="Gadugi" w:hAnsi="Gadugi" w:cs="Times New Roman"/>
        </w:rPr>
        <w:t>ollow up with your insurance company if you have any questions regarding the way they have or have not processed your claims.</w:t>
      </w:r>
    </w:p>
    <w:p w14:paraId="1021A54C" w14:textId="4F1C5FF8" w:rsidR="005354DC" w:rsidRDefault="005C52F1" w:rsidP="005354DC">
      <w:pPr>
        <w:ind w:left="-720" w:right="-720"/>
        <w:rPr>
          <w:rFonts w:ascii="Gadugi" w:hAnsi="Gadugi" w:cs="Times New Roman"/>
        </w:rPr>
      </w:pPr>
      <w:r>
        <w:rPr>
          <w:rFonts w:ascii="Gadugi" w:hAnsi="Gadugi" w:cs="Times New Roman"/>
        </w:rPr>
        <w:t xml:space="preserve">I acknowledge that I </w:t>
      </w:r>
      <w:r w:rsidR="00054914">
        <w:rPr>
          <w:rFonts w:ascii="Gadugi" w:hAnsi="Gadugi" w:cs="Times New Roman"/>
        </w:rPr>
        <w:t xml:space="preserve">have </w:t>
      </w:r>
      <w:r>
        <w:rPr>
          <w:rFonts w:ascii="Gadugi" w:hAnsi="Gadugi" w:cs="Times New Roman"/>
        </w:rPr>
        <w:t>read and understand t</w:t>
      </w:r>
      <w:r w:rsidR="00596258">
        <w:rPr>
          <w:rFonts w:ascii="Gadugi" w:hAnsi="Gadugi" w:cs="Times New Roman"/>
        </w:rPr>
        <w:t>he p</w:t>
      </w:r>
      <w:r>
        <w:rPr>
          <w:rFonts w:ascii="Gadugi" w:hAnsi="Gadugi" w:cs="Times New Roman"/>
        </w:rPr>
        <w:t>olicies as outlined above:</w:t>
      </w:r>
    </w:p>
    <w:p w14:paraId="1021A54D" w14:textId="73FFBF0B" w:rsidR="005E6F7A" w:rsidRDefault="007A592E" w:rsidP="005354DC">
      <w:pPr>
        <w:ind w:left="-720" w:right="-720"/>
        <w:rPr>
          <w:rFonts w:ascii="Gadugi" w:hAnsi="Gadugi" w:cs="Times New Roman"/>
          <w:b/>
        </w:rPr>
      </w:pPr>
      <w:r w:rsidRPr="005354DC">
        <w:rPr>
          <w:rFonts w:ascii="Gadugi" w:hAnsi="Gadugi" w:cs="Times New Roman"/>
          <w:b/>
          <w:noProof/>
        </w:rPr>
        <mc:AlternateContent>
          <mc:Choice Requires="wps">
            <w:drawing>
              <wp:anchor distT="0" distB="0" distL="114300" distR="114300" simplePos="0" relativeHeight="251659264" behindDoc="0" locked="0" layoutInCell="1" allowOverlap="1" wp14:anchorId="1021A562" wp14:editId="1021A563">
                <wp:simplePos x="0" y="0"/>
                <wp:positionH relativeFrom="column">
                  <wp:posOffset>5572125</wp:posOffset>
                </wp:positionH>
                <wp:positionV relativeFrom="paragraph">
                  <wp:posOffset>165735</wp:posOffset>
                </wp:positionV>
                <wp:extent cx="978408" cy="484632"/>
                <wp:effectExtent l="0" t="19050" r="31750" b="29845"/>
                <wp:wrapNone/>
                <wp:docPr id="2" name="Right Arrow 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3393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438.75pt;margin-top:13.05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" adj="16250" fillcolor="#5b9bd5 [3204]" strokecolor="#1f4d78 [1604]" strokeweight="1pt"/>
            </w:pict>
          </mc:Fallback>
        </mc:AlternateContent>
      </w:r>
      <w:r w:rsidR="005E6F7A" w:rsidRPr="005354DC">
        <w:rPr>
          <w:rFonts w:ascii="Gadugi" w:hAnsi="Gadugi" w:cs="Times New Roman"/>
          <w:b/>
        </w:rPr>
        <w:t>Pa</w:t>
      </w:r>
      <w:r w:rsidR="00CA28DE">
        <w:rPr>
          <w:rFonts w:ascii="Gadugi" w:hAnsi="Gadugi" w:cs="Times New Roman"/>
          <w:b/>
        </w:rPr>
        <w:t>tient</w:t>
      </w:r>
      <w:r w:rsidR="005E6F7A" w:rsidRPr="005354DC">
        <w:rPr>
          <w:rFonts w:ascii="Gadugi" w:hAnsi="Gadugi" w:cs="Times New Roman"/>
          <w:b/>
        </w:rPr>
        <w:t>/Guardian/Responsible Party:</w:t>
      </w:r>
      <w:r w:rsidR="00D871FD" w:rsidRPr="005354DC">
        <w:rPr>
          <w:rFonts w:ascii="Gadugi" w:hAnsi="Gadugi" w:cs="Times New Roman"/>
          <w:b/>
        </w:rPr>
        <w:t xml:space="preserve"> </w:t>
      </w:r>
      <w:r w:rsidR="005E6F7A" w:rsidRPr="005354DC">
        <w:rPr>
          <w:rFonts w:ascii="Gadugi" w:hAnsi="Gadugi" w:cs="Times New Roman"/>
          <w:b/>
        </w:rPr>
        <w:t>____________________________________</w:t>
      </w:r>
      <w:r w:rsidR="005C52F1" w:rsidRPr="005354DC">
        <w:rPr>
          <w:rFonts w:ascii="Gadugi" w:hAnsi="Gadugi" w:cs="Times New Roman"/>
          <w:b/>
        </w:rPr>
        <w:t xml:space="preserve">____  </w:t>
      </w:r>
      <w:r w:rsidR="005E6F7A" w:rsidRPr="005354DC">
        <w:rPr>
          <w:rFonts w:ascii="Gadugi" w:hAnsi="Gadugi" w:cs="Times New Roman"/>
          <w:b/>
        </w:rPr>
        <w:t>Date:</w:t>
      </w:r>
      <w:r w:rsidR="005C52F1" w:rsidRPr="005354DC">
        <w:rPr>
          <w:rFonts w:ascii="Gadugi" w:hAnsi="Gadugi" w:cs="Times New Roman"/>
          <w:b/>
        </w:rPr>
        <w:t xml:space="preserve"> </w:t>
      </w:r>
      <w:r w:rsidR="005E6F7A" w:rsidRPr="005354DC">
        <w:rPr>
          <w:rFonts w:ascii="Gadugi" w:hAnsi="Gadugi" w:cs="Times New Roman"/>
          <w:b/>
        </w:rPr>
        <w:t>____________________</w:t>
      </w:r>
    </w:p>
    <w:p w14:paraId="1021A54E" w14:textId="77777777" w:rsidR="00B82F3F" w:rsidRDefault="00B82F3F" w:rsidP="005354DC">
      <w:pPr>
        <w:ind w:left="-720" w:right="-720"/>
        <w:rPr>
          <w:rFonts w:ascii="Gadugi" w:hAnsi="Gadugi" w:cs="Times New Roman"/>
          <w:b/>
        </w:rPr>
      </w:pPr>
    </w:p>
    <w:p w14:paraId="1021A54F" w14:textId="77777777" w:rsidR="00B82F3F" w:rsidRDefault="00B82F3F" w:rsidP="00B82F3F">
      <w:pPr>
        <w:spacing w:after="0"/>
        <w:jc w:val="center"/>
        <w:rPr>
          <w:sz w:val="16"/>
          <w:szCs w:val="16"/>
        </w:rPr>
      </w:pPr>
      <w:r>
        <w:rPr>
          <w:noProof/>
          <w:sz w:val="16"/>
          <w:szCs w:val="16"/>
        </w:rPr>
        <w:lastRenderedPageBreak/>
        <w:drawing>
          <wp:anchor distT="0" distB="0" distL="114300" distR="114300" simplePos="0" relativeHeight="251661312" behindDoc="1" locked="0" layoutInCell="1" allowOverlap="1" wp14:anchorId="1021A564" wp14:editId="1021A565">
            <wp:simplePos x="0" y="0"/>
            <wp:positionH relativeFrom="column">
              <wp:posOffset>1371600</wp:posOffset>
            </wp:positionH>
            <wp:positionV relativeFrom="paragraph">
              <wp:posOffset>0</wp:posOffset>
            </wp:positionV>
            <wp:extent cx="2697480" cy="640080"/>
            <wp:effectExtent l="0" t="0" r="7620" b="7620"/>
            <wp:wrapTight wrapText="bothSides">
              <wp:wrapPolygon edited="0">
                <wp:start x="0" y="0"/>
                <wp:lineTo x="0" y="21214"/>
                <wp:lineTo x="21508" y="21214"/>
                <wp:lineTo x="215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mp;W Logo new (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7480" cy="640080"/>
                    </a:xfrm>
                    <a:prstGeom prst="rect">
                      <a:avLst/>
                    </a:prstGeom>
                  </pic:spPr>
                </pic:pic>
              </a:graphicData>
            </a:graphic>
            <wp14:sizeRelH relativeFrom="margin">
              <wp14:pctWidth>0</wp14:pctWidth>
            </wp14:sizeRelH>
            <wp14:sizeRelV relativeFrom="margin">
              <wp14:pctHeight>0</wp14:pctHeight>
            </wp14:sizeRelV>
          </wp:anchor>
        </w:drawing>
      </w:r>
    </w:p>
    <w:p w14:paraId="1021A550" w14:textId="77777777" w:rsidR="00B82F3F" w:rsidRPr="0048336D" w:rsidRDefault="00B82F3F" w:rsidP="00B82F3F">
      <w:pPr>
        <w:spacing w:after="0"/>
        <w:jc w:val="center"/>
        <w:rPr>
          <w:sz w:val="16"/>
          <w:szCs w:val="16"/>
        </w:rPr>
      </w:pPr>
    </w:p>
    <w:p w14:paraId="1021A551" w14:textId="77777777" w:rsidR="00B82F3F" w:rsidRDefault="00B82F3F" w:rsidP="00B82F3F">
      <w:pPr>
        <w:jc w:val="center"/>
        <w:rPr>
          <w:rFonts w:ascii="Gadugi" w:hAnsi="Gadugi"/>
          <w:b/>
          <w:sz w:val="28"/>
          <w:szCs w:val="28"/>
          <w:u w:val="single"/>
        </w:rPr>
      </w:pPr>
    </w:p>
    <w:p w14:paraId="1021A552" w14:textId="77777777" w:rsidR="00B82F3F" w:rsidRDefault="00B82F3F" w:rsidP="00B82F3F">
      <w:pPr>
        <w:jc w:val="center"/>
        <w:rPr>
          <w:rFonts w:ascii="Gadugi" w:hAnsi="Gadugi"/>
          <w:b/>
          <w:sz w:val="28"/>
          <w:szCs w:val="28"/>
          <w:u w:val="single"/>
        </w:rPr>
      </w:pPr>
    </w:p>
    <w:p w14:paraId="1021A553" w14:textId="77777777" w:rsidR="00B82F3F" w:rsidRDefault="00B82F3F" w:rsidP="00B82F3F">
      <w:pPr>
        <w:spacing w:after="0"/>
        <w:jc w:val="center"/>
        <w:rPr>
          <w:rFonts w:ascii="Gadugi" w:hAnsi="Gadugi"/>
          <w:b/>
          <w:sz w:val="28"/>
          <w:szCs w:val="28"/>
          <w:u w:val="single"/>
        </w:rPr>
      </w:pPr>
      <w:r w:rsidRPr="0048336D">
        <w:rPr>
          <w:rFonts w:ascii="Gadugi" w:hAnsi="Gadugi"/>
          <w:b/>
          <w:sz w:val="28"/>
          <w:szCs w:val="28"/>
          <w:u w:val="single"/>
        </w:rPr>
        <w:t>Notice of Privacy Practices</w:t>
      </w:r>
    </w:p>
    <w:p w14:paraId="1021A554" w14:textId="77777777" w:rsidR="00B82F3F" w:rsidRDefault="00B82F3F" w:rsidP="00B82F3F">
      <w:pPr>
        <w:spacing w:after="0"/>
        <w:jc w:val="center"/>
        <w:rPr>
          <w:rFonts w:ascii="Gadugi" w:hAnsi="Gadugi"/>
          <w:b/>
          <w:sz w:val="28"/>
          <w:szCs w:val="28"/>
          <w:u w:val="single"/>
        </w:rPr>
      </w:pPr>
    </w:p>
    <w:p w14:paraId="1021A555" w14:textId="77777777" w:rsidR="00B82F3F" w:rsidRPr="00152971" w:rsidRDefault="00B82F3F" w:rsidP="00B82F3F">
      <w:pPr>
        <w:rPr>
          <w:rFonts w:ascii="Gadugi" w:hAnsi="Gadugi"/>
        </w:rPr>
      </w:pPr>
      <w:r w:rsidRPr="00152971">
        <w:rPr>
          <w:rFonts w:ascii="Gadugi" w:hAnsi="Gadugi"/>
        </w:rPr>
        <w:t xml:space="preserve">Centennial Sports and Physical Therapy assures that patients are treated according to their rights defined by </w:t>
      </w:r>
      <w:r w:rsidRPr="0048336D">
        <w:rPr>
          <w:rFonts w:ascii="Gadugi" w:hAnsi="Gadugi"/>
          <w:b/>
        </w:rPr>
        <w:t>HIPAA</w:t>
      </w:r>
      <w:r w:rsidRPr="00152971">
        <w:rPr>
          <w:rFonts w:ascii="Gadugi" w:hAnsi="Gadugi"/>
        </w:rPr>
        <w:t xml:space="preserve"> (Health Insurance Portability and Accountability Act of 1996).</w:t>
      </w:r>
    </w:p>
    <w:p w14:paraId="1021A556" w14:textId="4CC8DBA5" w:rsidR="00B82F3F" w:rsidRPr="00152971" w:rsidRDefault="00B82F3F" w:rsidP="00B82F3F">
      <w:pPr>
        <w:pStyle w:val="ListParagraph"/>
        <w:numPr>
          <w:ilvl w:val="0"/>
          <w:numId w:val="4"/>
        </w:numPr>
        <w:rPr>
          <w:rFonts w:ascii="Gadugi" w:hAnsi="Gadugi"/>
        </w:rPr>
      </w:pPr>
      <w:r w:rsidRPr="00152971">
        <w:rPr>
          <w:rFonts w:ascii="Gadugi" w:hAnsi="Gadugi"/>
          <w:b/>
          <w:u w:val="single"/>
        </w:rPr>
        <w:t>Complaints</w:t>
      </w:r>
      <w:r w:rsidRPr="00152971">
        <w:rPr>
          <w:rFonts w:ascii="Gadugi" w:hAnsi="Gadugi"/>
        </w:rPr>
        <w:t xml:space="preserve">:  If you desire further information about your privacy rights, are concerned that we have violated </w:t>
      </w:r>
      <w:r w:rsidR="00775900">
        <w:rPr>
          <w:rFonts w:ascii="Gadugi" w:hAnsi="Gadugi"/>
        </w:rPr>
        <w:t>your</w:t>
      </w:r>
      <w:r w:rsidRPr="00152971">
        <w:rPr>
          <w:rFonts w:ascii="Gadugi" w:hAnsi="Gadugi"/>
        </w:rPr>
        <w:t xml:space="preserve"> privacy rights, or disagree with a decision that we have made about access to Protected Health Information, you may contact Sean Freeman at 509-928-6220.  You may also file a written complaint with the Director, Office of Civil Rights, and </w:t>
      </w:r>
      <w:r w:rsidR="00775900">
        <w:rPr>
          <w:rFonts w:ascii="Gadugi" w:hAnsi="Gadugi"/>
        </w:rPr>
        <w:t xml:space="preserve">the </w:t>
      </w:r>
      <w:r w:rsidRPr="00152971">
        <w:rPr>
          <w:rFonts w:ascii="Gadugi" w:hAnsi="Gadugi"/>
        </w:rPr>
        <w:t xml:space="preserve">U.S. Department of Health and Human </w:t>
      </w:r>
      <w:r w:rsidR="00775900">
        <w:rPr>
          <w:rFonts w:ascii="Gadugi" w:hAnsi="Gadugi"/>
        </w:rPr>
        <w:t>Services</w:t>
      </w:r>
      <w:r w:rsidRPr="00152971">
        <w:rPr>
          <w:rFonts w:ascii="Gadugi" w:hAnsi="Gadugi"/>
        </w:rPr>
        <w:t>.   We will not retaliate against you if you file a complaint with us or with the Office of the Director.</w:t>
      </w:r>
    </w:p>
    <w:p w14:paraId="1021A557" w14:textId="77777777" w:rsidR="00B82F3F" w:rsidRPr="00152971" w:rsidRDefault="00B82F3F" w:rsidP="00B82F3F">
      <w:pPr>
        <w:pStyle w:val="ListParagraph"/>
        <w:numPr>
          <w:ilvl w:val="0"/>
          <w:numId w:val="4"/>
        </w:numPr>
        <w:rPr>
          <w:rFonts w:ascii="Gadugi" w:hAnsi="Gadugi"/>
        </w:rPr>
      </w:pPr>
      <w:r w:rsidRPr="00152971">
        <w:rPr>
          <w:rFonts w:ascii="Gadugi" w:hAnsi="Gadugi"/>
          <w:b/>
          <w:u w:val="single"/>
        </w:rPr>
        <w:t>Right to Request Additional Restrictions</w:t>
      </w:r>
      <w:r w:rsidRPr="00152971">
        <w:rPr>
          <w:rFonts w:ascii="Gadugi" w:hAnsi="Gadugi"/>
        </w:rPr>
        <w:t>:  You may request restrictions on our use and disclosure of Protected Health Information (1) for treatment, payment and health care operations, (2) to individuals (such as family member, other relative, close personal friend, or any other person identified by you) involved with your care or with payment related to your care, or (3) to notify or assist in the notification of such individuals regarding your location and general condition.  While we will consider all requests for additional restrictions carefully, we are not required to agree to a requested restriction.</w:t>
      </w:r>
    </w:p>
    <w:p w14:paraId="1021A558" w14:textId="77777777" w:rsidR="00B82F3F" w:rsidRPr="00152971" w:rsidRDefault="00B82F3F" w:rsidP="00B82F3F">
      <w:pPr>
        <w:pStyle w:val="ListParagraph"/>
        <w:numPr>
          <w:ilvl w:val="0"/>
          <w:numId w:val="4"/>
        </w:numPr>
        <w:rPr>
          <w:rFonts w:ascii="Gadugi" w:hAnsi="Gadugi"/>
        </w:rPr>
      </w:pPr>
      <w:r w:rsidRPr="00152971">
        <w:rPr>
          <w:rFonts w:ascii="Gadugi" w:hAnsi="Gadugi"/>
          <w:b/>
          <w:u w:val="single"/>
        </w:rPr>
        <w:t>Right to Receive Confidential Communications</w:t>
      </w:r>
      <w:r w:rsidRPr="00152971">
        <w:rPr>
          <w:rFonts w:ascii="Gadugi" w:hAnsi="Gadugi"/>
        </w:rPr>
        <w:t>: You may request, and we will accommodate any reasonable written request, for you to receive protected health information by alternative means of communication or alternative locations.</w:t>
      </w:r>
    </w:p>
    <w:p w14:paraId="1021A559" w14:textId="39542D13" w:rsidR="00B82F3F" w:rsidRPr="00152971" w:rsidRDefault="00B82F3F" w:rsidP="00B82F3F">
      <w:pPr>
        <w:pStyle w:val="ListParagraph"/>
        <w:numPr>
          <w:ilvl w:val="0"/>
          <w:numId w:val="4"/>
        </w:numPr>
        <w:rPr>
          <w:rFonts w:ascii="Gadugi" w:hAnsi="Gadugi"/>
        </w:rPr>
      </w:pPr>
      <w:r w:rsidRPr="00152971">
        <w:rPr>
          <w:rFonts w:ascii="Gadugi" w:hAnsi="Gadugi"/>
          <w:b/>
          <w:u w:val="single"/>
        </w:rPr>
        <w:t>Right to Inspect and copy your Health Information</w:t>
      </w:r>
      <w:r w:rsidRPr="00152971">
        <w:rPr>
          <w:rFonts w:ascii="Gadugi" w:hAnsi="Gadugi"/>
        </w:rPr>
        <w:t>:  You may request access to your medical file, as well as your enrollment, payment</w:t>
      </w:r>
      <w:r w:rsidR="00775900">
        <w:rPr>
          <w:rFonts w:ascii="Gadugi" w:hAnsi="Gadugi"/>
        </w:rPr>
        <w:t>,</w:t>
      </w:r>
      <w:r w:rsidRPr="00152971">
        <w:rPr>
          <w:rFonts w:ascii="Gadugi" w:hAnsi="Gadugi"/>
        </w:rPr>
        <w:t xml:space="preserve"> and claims adjudication, case</w:t>
      </w:r>
      <w:r w:rsidR="00775900">
        <w:rPr>
          <w:rFonts w:ascii="Gadugi" w:hAnsi="Gadugi"/>
        </w:rPr>
        <w:t>,</w:t>
      </w:r>
      <w:r w:rsidRPr="00152971">
        <w:rPr>
          <w:rFonts w:ascii="Gadugi" w:hAnsi="Gadugi"/>
        </w:rPr>
        <w:t xml:space="preserve"> and medical management records, and your billing records maintained by us</w:t>
      </w:r>
      <w:r>
        <w:rPr>
          <w:rFonts w:ascii="Gadugi" w:hAnsi="Gadugi"/>
        </w:rPr>
        <w:t>.</w:t>
      </w:r>
      <w:r w:rsidRPr="00152971">
        <w:rPr>
          <w:rFonts w:ascii="Gadugi" w:hAnsi="Gadugi"/>
        </w:rPr>
        <w:t xml:space="preserve"> </w:t>
      </w:r>
    </w:p>
    <w:p w14:paraId="1021A55A" w14:textId="7D1A0F2E" w:rsidR="00B82F3F" w:rsidRPr="00152971" w:rsidRDefault="00B82F3F" w:rsidP="00B82F3F">
      <w:pPr>
        <w:pStyle w:val="ListParagraph"/>
        <w:numPr>
          <w:ilvl w:val="0"/>
          <w:numId w:val="4"/>
        </w:numPr>
        <w:rPr>
          <w:rFonts w:ascii="Gadugi" w:hAnsi="Gadugi"/>
        </w:rPr>
      </w:pPr>
      <w:r w:rsidRPr="00152971">
        <w:rPr>
          <w:rFonts w:ascii="Gadugi" w:hAnsi="Gadugi"/>
          <w:b/>
          <w:u w:val="single"/>
        </w:rPr>
        <w:t>Right to Amend your records</w:t>
      </w:r>
      <w:r w:rsidRPr="00152971">
        <w:rPr>
          <w:rFonts w:ascii="Gadugi" w:hAnsi="Gadugi"/>
        </w:rPr>
        <w:t>:  You have the right to request that we amend Protected Health Information maintained in your medical record file, enrollment, payment, claims adjudication, case</w:t>
      </w:r>
      <w:r w:rsidR="00775900">
        <w:rPr>
          <w:rFonts w:ascii="Gadugi" w:hAnsi="Gadugi"/>
        </w:rPr>
        <w:t>,</w:t>
      </w:r>
      <w:r w:rsidRPr="00152971">
        <w:rPr>
          <w:rFonts w:ascii="Gadugi" w:hAnsi="Gadugi"/>
        </w:rPr>
        <w:t xml:space="preserve"> and medical management records, or billing records.  We will comply with your request unless we believe that the information that would be amended is accurate and complete</w:t>
      </w:r>
      <w:r w:rsidR="00775900">
        <w:rPr>
          <w:rFonts w:ascii="Gadugi" w:hAnsi="Gadugi"/>
        </w:rPr>
        <w:t>,</w:t>
      </w:r>
      <w:r w:rsidRPr="00152971">
        <w:rPr>
          <w:rFonts w:ascii="Gadugi" w:hAnsi="Gadugi"/>
        </w:rPr>
        <w:t xml:space="preserve"> or other special circumstances apply.</w:t>
      </w:r>
    </w:p>
    <w:p w14:paraId="1021A55B" w14:textId="77777777" w:rsidR="00B82F3F" w:rsidRPr="00152971" w:rsidRDefault="00B82F3F" w:rsidP="00B82F3F">
      <w:pPr>
        <w:pStyle w:val="ListParagraph"/>
        <w:numPr>
          <w:ilvl w:val="0"/>
          <w:numId w:val="4"/>
        </w:numPr>
        <w:rPr>
          <w:rFonts w:ascii="Gadugi" w:hAnsi="Gadugi"/>
        </w:rPr>
      </w:pPr>
      <w:r w:rsidRPr="00152971">
        <w:rPr>
          <w:rFonts w:ascii="Gadugi" w:hAnsi="Gadugi"/>
          <w:b/>
          <w:u w:val="single"/>
        </w:rPr>
        <w:t>Right to Receive a Paper Copy of this notice</w:t>
      </w:r>
      <w:r w:rsidRPr="00152971">
        <w:rPr>
          <w:rFonts w:ascii="Gadugi" w:hAnsi="Gadugi"/>
        </w:rPr>
        <w:t>:  Upon request, you may obtain a paper copy of this notice, even if you agreed to receive such notice electronically.</w:t>
      </w:r>
    </w:p>
    <w:p w14:paraId="1021A55C" w14:textId="77777777" w:rsidR="00B82F3F" w:rsidRPr="00152971" w:rsidRDefault="00B82F3F" w:rsidP="00B82F3F">
      <w:pPr>
        <w:ind w:left="360"/>
        <w:rPr>
          <w:rFonts w:ascii="Gadugi" w:hAnsi="Gadugi"/>
        </w:rPr>
      </w:pPr>
    </w:p>
    <w:p w14:paraId="1021A55D" w14:textId="77777777" w:rsidR="00B82F3F" w:rsidRPr="00152971" w:rsidRDefault="00B82F3F" w:rsidP="00B82F3F">
      <w:pPr>
        <w:ind w:left="360"/>
        <w:rPr>
          <w:rFonts w:ascii="Gadugi" w:hAnsi="Gadugi"/>
        </w:rPr>
      </w:pPr>
      <w:r w:rsidRPr="00152971">
        <w:rPr>
          <w:rFonts w:ascii="Gadugi" w:hAnsi="Gadugi"/>
        </w:rPr>
        <w:t>_______________________________________________</w:t>
      </w:r>
      <w:r w:rsidRPr="00152971">
        <w:rPr>
          <w:rFonts w:ascii="Gadugi" w:hAnsi="Gadugi"/>
        </w:rPr>
        <w:tab/>
      </w:r>
      <w:r w:rsidRPr="00152971">
        <w:rPr>
          <w:rFonts w:ascii="Gadugi" w:hAnsi="Gadugi"/>
        </w:rPr>
        <w:tab/>
      </w:r>
      <w:r w:rsidRPr="00152971">
        <w:rPr>
          <w:rFonts w:ascii="Gadugi" w:hAnsi="Gadugi"/>
        </w:rPr>
        <w:tab/>
        <w:t>___________________</w:t>
      </w:r>
    </w:p>
    <w:p w14:paraId="1021A55E" w14:textId="77777777" w:rsidR="00B82F3F" w:rsidRPr="00152971" w:rsidRDefault="00B82F3F" w:rsidP="00B82F3F">
      <w:pPr>
        <w:ind w:left="360"/>
        <w:rPr>
          <w:rFonts w:ascii="Gadugi" w:hAnsi="Gadugi"/>
        </w:rPr>
      </w:pPr>
      <w:r w:rsidRPr="00152971">
        <w:rPr>
          <w:rFonts w:ascii="Gadugi" w:hAnsi="Gadugi"/>
        </w:rPr>
        <w:t>Patient or Legal Guardian Signat</w:t>
      </w:r>
      <w:r>
        <w:rPr>
          <w:rFonts w:ascii="Gadugi" w:hAnsi="Gadugi"/>
        </w:rPr>
        <w:t>ure</w:t>
      </w:r>
      <w:r>
        <w:rPr>
          <w:rFonts w:ascii="Gadugi" w:hAnsi="Gadugi"/>
        </w:rPr>
        <w:tab/>
      </w:r>
      <w:r>
        <w:rPr>
          <w:rFonts w:ascii="Gadugi" w:hAnsi="Gadugi"/>
        </w:rPr>
        <w:tab/>
      </w:r>
      <w:r>
        <w:rPr>
          <w:rFonts w:ascii="Gadugi" w:hAnsi="Gadugi"/>
        </w:rPr>
        <w:tab/>
      </w:r>
      <w:r>
        <w:rPr>
          <w:rFonts w:ascii="Gadugi" w:hAnsi="Gadugi"/>
        </w:rPr>
        <w:tab/>
      </w:r>
      <w:r w:rsidRPr="00152971">
        <w:rPr>
          <w:rFonts w:ascii="Gadugi" w:hAnsi="Gadugi"/>
        </w:rPr>
        <w:t>Date</w:t>
      </w:r>
    </w:p>
    <w:p w14:paraId="1021A55F" w14:textId="77777777" w:rsidR="00B82F3F" w:rsidRPr="005354DC" w:rsidRDefault="00B82F3F" w:rsidP="005354DC">
      <w:pPr>
        <w:ind w:left="-720" w:right="-720"/>
        <w:rPr>
          <w:rFonts w:ascii="Gadugi" w:hAnsi="Gadugi" w:cs="Times New Roman"/>
          <w:b/>
        </w:rPr>
      </w:pPr>
    </w:p>
    <w:sectPr w:rsidR="00B82F3F" w:rsidRPr="005354DC" w:rsidSect="005C52F1">
      <w:pgSz w:w="12240" w:h="15840"/>
      <w:pgMar w:top="576" w:right="1440" w:bottom="72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9D43" w14:textId="77777777" w:rsidR="00CB30C7" w:rsidRDefault="00CB30C7" w:rsidP="008554F9">
      <w:pPr>
        <w:spacing w:after="0" w:line="240" w:lineRule="auto"/>
      </w:pPr>
      <w:r>
        <w:separator/>
      </w:r>
    </w:p>
  </w:endnote>
  <w:endnote w:type="continuationSeparator" w:id="0">
    <w:p w14:paraId="12B0750A" w14:textId="77777777" w:rsidR="00CB30C7" w:rsidRDefault="00CB30C7" w:rsidP="0085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8FF8" w14:textId="77777777" w:rsidR="00CB30C7" w:rsidRDefault="00CB30C7" w:rsidP="008554F9">
      <w:pPr>
        <w:spacing w:after="0" w:line="240" w:lineRule="auto"/>
      </w:pPr>
      <w:r>
        <w:separator/>
      </w:r>
    </w:p>
  </w:footnote>
  <w:footnote w:type="continuationSeparator" w:id="0">
    <w:p w14:paraId="490E545C" w14:textId="77777777" w:rsidR="00CB30C7" w:rsidRDefault="00CB30C7" w:rsidP="0085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380"/>
    <w:multiLevelType w:val="hybridMultilevel"/>
    <w:tmpl w:val="82685318"/>
    <w:lvl w:ilvl="0" w:tplc="9C0C1E9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C531BA0"/>
    <w:multiLevelType w:val="hybridMultilevel"/>
    <w:tmpl w:val="9EC8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86039"/>
    <w:multiLevelType w:val="hybridMultilevel"/>
    <w:tmpl w:val="5B1250C6"/>
    <w:lvl w:ilvl="0" w:tplc="9C0C1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92D03"/>
    <w:multiLevelType w:val="hybridMultilevel"/>
    <w:tmpl w:val="6CCAE576"/>
    <w:lvl w:ilvl="0" w:tplc="96BE822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478756">
    <w:abstractNumId w:val="3"/>
  </w:num>
  <w:num w:numId="2" w16cid:durableId="1675450682">
    <w:abstractNumId w:val="2"/>
  </w:num>
  <w:num w:numId="3" w16cid:durableId="1154682646">
    <w:abstractNumId w:val="0"/>
  </w:num>
  <w:num w:numId="4" w16cid:durableId="57883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F9"/>
    <w:rsid w:val="00014126"/>
    <w:rsid w:val="00043BD9"/>
    <w:rsid w:val="00043BF3"/>
    <w:rsid w:val="00054914"/>
    <w:rsid w:val="00063FFF"/>
    <w:rsid w:val="0006480B"/>
    <w:rsid w:val="000D0B57"/>
    <w:rsid w:val="000E58D4"/>
    <w:rsid w:val="000F51DD"/>
    <w:rsid w:val="001216A9"/>
    <w:rsid w:val="00122059"/>
    <w:rsid w:val="00161012"/>
    <w:rsid w:val="0019156E"/>
    <w:rsid w:val="001A5EC7"/>
    <w:rsid w:val="001B450F"/>
    <w:rsid w:val="001C1876"/>
    <w:rsid w:val="0021745A"/>
    <w:rsid w:val="00255F1F"/>
    <w:rsid w:val="002F7245"/>
    <w:rsid w:val="00330CF2"/>
    <w:rsid w:val="00334FE4"/>
    <w:rsid w:val="00351616"/>
    <w:rsid w:val="0036574B"/>
    <w:rsid w:val="00377666"/>
    <w:rsid w:val="003B47B6"/>
    <w:rsid w:val="00416792"/>
    <w:rsid w:val="00417E6A"/>
    <w:rsid w:val="00432095"/>
    <w:rsid w:val="00441FEF"/>
    <w:rsid w:val="0044558A"/>
    <w:rsid w:val="00455BDD"/>
    <w:rsid w:val="00481B46"/>
    <w:rsid w:val="004A7C9A"/>
    <w:rsid w:val="004B4BE2"/>
    <w:rsid w:val="00512A81"/>
    <w:rsid w:val="005354DC"/>
    <w:rsid w:val="00545636"/>
    <w:rsid w:val="005473FE"/>
    <w:rsid w:val="0055179D"/>
    <w:rsid w:val="00585E2C"/>
    <w:rsid w:val="005949A1"/>
    <w:rsid w:val="00596258"/>
    <w:rsid w:val="005A585D"/>
    <w:rsid w:val="005B2189"/>
    <w:rsid w:val="005B3EBB"/>
    <w:rsid w:val="005C52F1"/>
    <w:rsid w:val="005E6F7A"/>
    <w:rsid w:val="00636E56"/>
    <w:rsid w:val="006426F7"/>
    <w:rsid w:val="00645BB4"/>
    <w:rsid w:val="00657F37"/>
    <w:rsid w:val="006647E6"/>
    <w:rsid w:val="00687164"/>
    <w:rsid w:val="006979BB"/>
    <w:rsid w:val="006C624D"/>
    <w:rsid w:val="006C7E83"/>
    <w:rsid w:val="0076553C"/>
    <w:rsid w:val="00771BAC"/>
    <w:rsid w:val="00775900"/>
    <w:rsid w:val="00797763"/>
    <w:rsid w:val="007A592E"/>
    <w:rsid w:val="00800BEA"/>
    <w:rsid w:val="008329A0"/>
    <w:rsid w:val="008554F9"/>
    <w:rsid w:val="008714A7"/>
    <w:rsid w:val="008A0250"/>
    <w:rsid w:val="008B05E9"/>
    <w:rsid w:val="008B10A8"/>
    <w:rsid w:val="008E60A8"/>
    <w:rsid w:val="00902771"/>
    <w:rsid w:val="0091362A"/>
    <w:rsid w:val="00927C7D"/>
    <w:rsid w:val="00956064"/>
    <w:rsid w:val="00965C31"/>
    <w:rsid w:val="0099302A"/>
    <w:rsid w:val="00993A27"/>
    <w:rsid w:val="00996B5B"/>
    <w:rsid w:val="00A027A8"/>
    <w:rsid w:val="00A070DF"/>
    <w:rsid w:val="00A14028"/>
    <w:rsid w:val="00A346C0"/>
    <w:rsid w:val="00A5252D"/>
    <w:rsid w:val="00A71A3B"/>
    <w:rsid w:val="00AD4B49"/>
    <w:rsid w:val="00AE3931"/>
    <w:rsid w:val="00AF4DBA"/>
    <w:rsid w:val="00AF63CE"/>
    <w:rsid w:val="00B21F30"/>
    <w:rsid w:val="00B242E4"/>
    <w:rsid w:val="00B2602A"/>
    <w:rsid w:val="00B35B2C"/>
    <w:rsid w:val="00B80298"/>
    <w:rsid w:val="00B82F3F"/>
    <w:rsid w:val="00B83148"/>
    <w:rsid w:val="00BD7F81"/>
    <w:rsid w:val="00BF177A"/>
    <w:rsid w:val="00BF25C1"/>
    <w:rsid w:val="00CA2808"/>
    <w:rsid w:val="00CA28DE"/>
    <w:rsid w:val="00CB19EC"/>
    <w:rsid w:val="00CB30C7"/>
    <w:rsid w:val="00CB5959"/>
    <w:rsid w:val="00D0027E"/>
    <w:rsid w:val="00D50507"/>
    <w:rsid w:val="00D871FD"/>
    <w:rsid w:val="00DA5ED5"/>
    <w:rsid w:val="00DC7B4C"/>
    <w:rsid w:val="00DD6271"/>
    <w:rsid w:val="00DD7F44"/>
    <w:rsid w:val="00DF2373"/>
    <w:rsid w:val="00DF25CC"/>
    <w:rsid w:val="00E41B83"/>
    <w:rsid w:val="00E4437B"/>
    <w:rsid w:val="00E75A45"/>
    <w:rsid w:val="00E82044"/>
    <w:rsid w:val="00E87CD7"/>
    <w:rsid w:val="00E94A33"/>
    <w:rsid w:val="00EA0275"/>
    <w:rsid w:val="00EA5E9D"/>
    <w:rsid w:val="00EF004E"/>
    <w:rsid w:val="00F6093C"/>
    <w:rsid w:val="00F67337"/>
    <w:rsid w:val="00F678B4"/>
    <w:rsid w:val="00F77C40"/>
    <w:rsid w:val="00F97AB5"/>
    <w:rsid w:val="00FA0851"/>
    <w:rsid w:val="00FB17A4"/>
    <w:rsid w:val="00FC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1A53B"/>
  <w15:chartTrackingRefBased/>
  <w15:docId w15:val="{2DF6F978-A6F1-47ED-BA0A-EEC0D4D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F9"/>
  </w:style>
  <w:style w:type="paragraph" w:styleId="Footer">
    <w:name w:val="footer"/>
    <w:basedOn w:val="Normal"/>
    <w:link w:val="FooterChar"/>
    <w:uiPriority w:val="99"/>
    <w:unhideWhenUsed/>
    <w:rsid w:val="00855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F9"/>
  </w:style>
  <w:style w:type="paragraph" w:styleId="BalloonText">
    <w:name w:val="Balloon Text"/>
    <w:basedOn w:val="Normal"/>
    <w:link w:val="BalloonTextChar"/>
    <w:uiPriority w:val="99"/>
    <w:semiHidden/>
    <w:unhideWhenUsed/>
    <w:rsid w:val="0059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58"/>
    <w:rPr>
      <w:rFonts w:ascii="Segoe UI" w:hAnsi="Segoe UI" w:cs="Segoe UI"/>
      <w:sz w:val="18"/>
      <w:szCs w:val="18"/>
    </w:rPr>
  </w:style>
  <w:style w:type="paragraph" w:styleId="ListParagraph">
    <w:name w:val="List Paragraph"/>
    <w:basedOn w:val="Normal"/>
    <w:uiPriority w:val="34"/>
    <w:qFormat/>
    <w:rsid w:val="004B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FA54-A89F-4DDC-9933-92C75704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731</Words>
  <Characters>4121</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DeniseW</dc:creator>
  <cp:keywords/>
  <dc:description/>
  <cp:lastModifiedBy>Teesha L</cp:lastModifiedBy>
  <cp:revision>26</cp:revision>
  <cp:lastPrinted>2025-05-14T22:34:00Z</cp:lastPrinted>
  <dcterms:created xsi:type="dcterms:W3CDTF">2020-09-28T18:01:00Z</dcterms:created>
  <dcterms:modified xsi:type="dcterms:W3CDTF">2025-10-29T18:53:00Z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6cc5cbac-ff45-4df7-8e81-a2422ee61f9f</vt:lpwstr>
  </property>
</Properties>
</file>